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632A0C" w:rsidRPr="006E10F9">
        <w:trPr>
          <w:trHeight w:hRule="exact" w:val="1889"/>
        </w:trPr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632A0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32A0C" w:rsidRPr="006E10F9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32A0C">
        <w:trPr>
          <w:trHeight w:hRule="exact" w:val="267"/>
        </w:trPr>
        <w:tc>
          <w:tcPr>
            <w:tcW w:w="426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32A0C" w:rsidRPr="006B0CE0">
        <w:trPr>
          <w:trHeight w:hRule="exact" w:val="972"/>
        </w:trPr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1277" w:type="dxa"/>
          </w:tcPr>
          <w:p w:rsidR="00632A0C" w:rsidRDefault="00632A0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632A0C" w:rsidRPr="006B0CE0" w:rsidRDefault="00632A0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632A0C">
        <w:trPr>
          <w:trHeight w:hRule="exact" w:val="277"/>
        </w:trPr>
        <w:tc>
          <w:tcPr>
            <w:tcW w:w="426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32A0C">
        <w:trPr>
          <w:trHeight w:hRule="exact" w:val="277"/>
        </w:trPr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1277" w:type="dxa"/>
          </w:tcPr>
          <w:p w:rsidR="00632A0C" w:rsidRDefault="00632A0C"/>
        </w:tc>
        <w:tc>
          <w:tcPr>
            <w:tcW w:w="993" w:type="dxa"/>
          </w:tcPr>
          <w:p w:rsidR="00632A0C" w:rsidRDefault="00632A0C"/>
        </w:tc>
        <w:tc>
          <w:tcPr>
            <w:tcW w:w="2836" w:type="dxa"/>
          </w:tcPr>
          <w:p w:rsidR="00632A0C" w:rsidRDefault="00632A0C"/>
        </w:tc>
      </w:tr>
      <w:tr w:rsidR="00632A0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32A0C">
        <w:trPr>
          <w:trHeight w:hRule="exact" w:val="775"/>
        </w:trPr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логопедии</w:t>
            </w:r>
          </w:p>
          <w:p w:rsidR="00632A0C" w:rsidRDefault="006B0C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К.М.08.01</w:t>
            </w:r>
          </w:p>
        </w:tc>
        <w:tc>
          <w:tcPr>
            <w:tcW w:w="2836" w:type="dxa"/>
          </w:tcPr>
          <w:p w:rsidR="00632A0C" w:rsidRDefault="00632A0C"/>
        </w:tc>
      </w:tr>
      <w:tr w:rsidR="00632A0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32A0C" w:rsidRPr="006B0CE0">
        <w:trPr>
          <w:trHeight w:hRule="exact" w:val="1396"/>
        </w:trPr>
        <w:tc>
          <w:tcPr>
            <w:tcW w:w="426" w:type="dxa"/>
          </w:tcPr>
          <w:p w:rsidR="00632A0C" w:rsidRDefault="00632A0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32A0C" w:rsidRPr="006B0CE0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632A0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1277" w:type="dxa"/>
          </w:tcPr>
          <w:p w:rsidR="00632A0C" w:rsidRDefault="00632A0C"/>
        </w:tc>
        <w:tc>
          <w:tcPr>
            <w:tcW w:w="993" w:type="dxa"/>
          </w:tcPr>
          <w:p w:rsidR="00632A0C" w:rsidRDefault="00632A0C"/>
        </w:tc>
        <w:tc>
          <w:tcPr>
            <w:tcW w:w="2836" w:type="dxa"/>
          </w:tcPr>
          <w:p w:rsidR="00632A0C" w:rsidRDefault="00632A0C"/>
        </w:tc>
      </w:tr>
      <w:tr w:rsidR="00632A0C">
        <w:trPr>
          <w:trHeight w:hRule="exact" w:val="155"/>
        </w:trPr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1277" w:type="dxa"/>
          </w:tcPr>
          <w:p w:rsidR="00632A0C" w:rsidRDefault="00632A0C"/>
        </w:tc>
        <w:tc>
          <w:tcPr>
            <w:tcW w:w="993" w:type="dxa"/>
          </w:tcPr>
          <w:p w:rsidR="00632A0C" w:rsidRDefault="00632A0C"/>
        </w:tc>
        <w:tc>
          <w:tcPr>
            <w:tcW w:w="2836" w:type="dxa"/>
          </w:tcPr>
          <w:p w:rsidR="00632A0C" w:rsidRDefault="00632A0C"/>
        </w:tc>
      </w:tr>
      <w:tr w:rsidR="00632A0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32A0C" w:rsidRPr="006E10F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32A0C" w:rsidRPr="006E10F9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rPr>
                <w:lang w:val="ru-RU"/>
              </w:rPr>
            </w:pPr>
          </w:p>
        </w:tc>
      </w:tr>
      <w:tr w:rsidR="00632A0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632A0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632A0C">
        <w:trPr>
          <w:trHeight w:hRule="exact" w:val="307"/>
        </w:trPr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32A0C"/>
        </w:tc>
      </w:tr>
      <w:tr w:rsidR="00632A0C">
        <w:trPr>
          <w:trHeight w:hRule="exact" w:val="2416"/>
        </w:trPr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1419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1277" w:type="dxa"/>
          </w:tcPr>
          <w:p w:rsidR="00632A0C" w:rsidRDefault="00632A0C"/>
        </w:tc>
        <w:tc>
          <w:tcPr>
            <w:tcW w:w="993" w:type="dxa"/>
          </w:tcPr>
          <w:p w:rsidR="00632A0C" w:rsidRDefault="00632A0C"/>
        </w:tc>
        <w:tc>
          <w:tcPr>
            <w:tcW w:w="2836" w:type="dxa"/>
          </w:tcPr>
          <w:p w:rsidR="00632A0C" w:rsidRDefault="00632A0C"/>
        </w:tc>
      </w:tr>
      <w:tr w:rsidR="00632A0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32A0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E10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6B0CE0"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632A0C" w:rsidRPr="006B0CE0" w:rsidRDefault="00632A0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32A0C" w:rsidRPr="006B0CE0" w:rsidRDefault="00632A0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32A0C" w:rsidRDefault="006B0C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32A0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32A0C" w:rsidRPr="006B0CE0" w:rsidRDefault="00632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к.пс.н, доце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нт Таротенко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</w:p>
          <w:p w:rsidR="00632A0C" w:rsidRPr="006B0CE0" w:rsidRDefault="00632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32A0C" w:rsidRPr="006E10F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32A0C" w:rsidRPr="006B0CE0" w:rsidRDefault="006B0CE0">
      <w:pPr>
        <w:rPr>
          <w:sz w:val="0"/>
          <w:szCs w:val="0"/>
          <w:lang w:val="ru-RU"/>
        </w:rPr>
      </w:pPr>
      <w:r w:rsidRPr="006B0C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32A0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32A0C">
        <w:trPr>
          <w:trHeight w:hRule="exact" w:val="555"/>
        </w:trPr>
        <w:tc>
          <w:tcPr>
            <w:tcW w:w="9640" w:type="dxa"/>
          </w:tcPr>
          <w:p w:rsidR="00632A0C" w:rsidRDefault="00632A0C"/>
        </w:tc>
      </w:tr>
      <w:tr w:rsidR="00632A0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32A0C" w:rsidRDefault="006B0C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32A0C" w:rsidRPr="006E10F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32A0C" w:rsidRPr="006E10F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логопедии» в течение 2021/2022 учебного года: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632A0C" w:rsidRPr="006B0CE0" w:rsidRDefault="006B0CE0">
      <w:pPr>
        <w:rPr>
          <w:sz w:val="0"/>
          <w:szCs w:val="0"/>
          <w:lang w:val="ru-RU"/>
        </w:rPr>
      </w:pPr>
      <w:r w:rsidRPr="006B0C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632A0C" w:rsidRPr="006E10F9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632A0C" w:rsidRPr="006E10F9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К.М.08.01 «Основы логопедии».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32A0C" w:rsidRPr="006E10F9">
        <w:trPr>
          <w:trHeight w:hRule="exact" w:val="366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логопедии»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32A0C" w:rsidRPr="006E10F9">
        <w:trPr>
          <w:trHeight w:hRule="exact" w:val="139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психолого-педагогическое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</w:t>
            </w:r>
          </w:p>
        </w:tc>
      </w:tr>
      <w:tr w:rsidR="00632A0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32A0C" w:rsidRPr="006E10F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 требования к проведению  психолого-педагогического обследования  обучающихся с  умственной  отсталостью</w:t>
            </w:r>
          </w:p>
        </w:tc>
      </w:tr>
      <w:tr w:rsidR="00632A0C" w:rsidRPr="006E10F9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 разработки  программы  психолого-педагогического обследования</w:t>
            </w:r>
          </w:p>
        </w:tc>
      </w:tr>
      <w:tr w:rsidR="00632A0C" w:rsidRPr="006E10F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 w:rsidR="00632A0C" w:rsidRPr="006E10F9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632A0C" w:rsidRPr="006E10F9">
        <w:trPr>
          <w:trHeight w:hRule="exact" w:val="416"/>
        </w:trPr>
        <w:tc>
          <w:tcPr>
            <w:tcW w:w="3970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</w:tr>
      <w:tr w:rsidR="00632A0C" w:rsidRPr="006E10F9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32A0C" w:rsidRPr="006E10F9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К.М.08.01 «Основы логопедии» относится к обязательной части, является дисциплиной Блока Б1. «Дисциплины (модули)». Модуль "Коррекция развития речи у детей с умственной отсталостью"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632A0C" w:rsidRPr="006E10F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32A0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Default="00632A0C"/>
        </w:tc>
      </w:tr>
      <w:tr w:rsidR="00632A0C" w:rsidRPr="006E10F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Pr="006B0CE0" w:rsidRDefault="00632A0C">
            <w:pPr>
              <w:rPr>
                <w:lang w:val="ru-RU"/>
              </w:rPr>
            </w:pPr>
          </w:p>
        </w:tc>
      </w:tr>
      <w:tr w:rsidR="00632A0C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Pr="006B0CE0" w:rsidRDefault="006B0CE0">
            <w:pPr>
              <w:spacing w:after="0" w:line="240" w:lineRule="auto"/>
              <w:jc w:val="center"/>
              <w:rPr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lang w:val="ru-RU"/>
              </w:rPr>
              <w:t>Методы психологической диагностики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lang w:val="ru-RU"/>
              </w:rPr>
              <w:t>нарушений развития у детей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lang w:val="ru-RU"/>
              </w:rPr>
              <w:t>Невропатология</w:t>
            </w:r>
          </w:p>
          <w:p w:rsidR="00632A0C" w:rsidRPr="006B0CE0" w:rsidRDefault="006B0CE0">
            <w:pPr>
              <w:spacing w:after="0" w:line="240" w:lineRule="auto"/>
              <w:jc w:val="center"/>
              <w:rPr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патология органов</w:t>
            </w:r>
          </w:p>
          <w:p w:rsidR="00632A0C" w:rsidRDefault="006B0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слуха, речи и зрения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Pr="006B0CE0" w:rsidRDefault="006B0CE0">
            <w:pPr>
              <w:spacing w:after="0" w:line="240" w:lineRule="auto"/>
              <w:jc w:val="center"/>
              <w:rPr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 сопровождение индивидуальных образовательных мартрутов детей с ограниченными возможностями здоровья</w:t>
            </w:r>
          </w:p>
          <w:p w:rsidR="00632A0C" w:rsidRDefault="006B0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</w:tbl>
    <w:p w:rsidR="00632A0C" w:rsidRDefault="006B0C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32A0C" w:rsidRPr="006E10F9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32A0C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32A0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2A0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2A0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2A0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2A0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2A0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32A0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2A0C">
        <w:trPr>
          <w:trHeight w:hRule="exact" w:val="416"/>
        </w:trPr>
        <w:tc>
          <w:tcPr>
            <w:tcW w:w="5671" w:type="dxa"/>
          </w:tcPr>
          <w:p w:rsidR="00632A0C" w:rsidRDefault="00632A0C"/>
        </w:tc>
        <w:tc>
          <w:tcPr>
            <w:tcW w:w="1702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135" w:type="dxa"/>
          </w:tcPr>
          <w:p w:rsidR="00632A0C" w:rsidRDefault="00632A0C"/>
        </w:tc>
      </w:tr>
      <w:tr w:rsidR="00632A0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632A0C">
        <w:trPr>
          <w:trHeight w:hRule="exact" w:val="277"/>
        </w:trPr>
        <w:tc>
          <w:tcPr>
            <w:tcW w:w="5671" w:type="dxa"/>
          </w:tcPr>
          <w:p w:rsidR="00632A0C" w:rsidRDefault="00632A0C"/>
        </w:tc>
        <w:tc>
          <w:tcPr>
            <w:tcW w:w="1702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135" w:type="dxa"/>
          </w:tcPr>
          <w:p w:rsidR="00632A0C" w:rsidRDefault="00632A0C"/>
        </w:tc>
      </w:tr>
      <w:tr w:rsidR="00632A0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32A0C" w:rsidRPr="006B0CE0" w:rsidRDefault="00632A0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32A0C">
        <w:trPr>
          <w:trHeight w:hRule="exact" w:val="416"/>
        </w:trPr>
        <w:tc>
          <w:tcPr>
            <w:tcW w:w="5671" w:type="dxa"/>
          </w:tcPr>
          <w:p w:rsidR="00632A0C" w:rsidRDefault="00632A0C"/>
        </w:tc>
        <w:tc>
          <w:tcPr>
            <w:tcW w:w="1702" w:type="dxa"/>
          </w:tcPr>
          <w:p w:rsidR="00632A0C" w:rsidRDefault="00632A0C"/>
        </w:tc>
        <w:tc>
          <w:tcPr>
            <w:tcW w:w="426" w:type="dxa"/>
          </w:tcPr>
          <w:p w:rsidR="00632A0C" w:rsidRDefault="00632A0C"/>
        </w:tc>
        <w:tc>
          <w:tcPr>
            <w:tcW w:w="710" w:type="dxa"/>
          </w:tcPr>
          <w:p w:rsidR="00632A0C" w:rsidRDefault="00632A0C"/>
        </w:tc>
        <w:tc>
          <w:tcPr>
            <w:tcW w:w="1135" w:type="dxa"/>
          </w:tcPr>
          <w:p w:rsidR="00632A0C" w:rsidRDefault="00632A0C"/>
        </w:tc>
      </w:tr>
      <w:tr w:rsidR="00632A0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32A0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2A0C" w:rsidRDefault="00632A0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2A0C" w:rsidRDefault="00632A0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2A0C" w:rsidRDefault="00632A0C"/>
        </w:tc>
      </w:tr>
      <w:tr w:rsidR="00632A0C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Становление речевой функции в онтогенезе.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2A0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речи у умственно отсталых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2A0C" w:rsidRPr="006E10F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речевых нарушений. Клинико- педагогическая классификация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rPr>
                <w:lang w:val="ru-RU"/>
              </w:rPr>
            </w:pPr>
          </w:p>
        </w:tc>
      </w:tr>
      <w:tr w:rsidR="00632A0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речевых нарушений. Клинико- педагогическая классификация.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 педагогическая классификация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2A0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№ 2. Особенности развития речи у умственно отсталых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2A0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32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32A0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32A0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2A0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32A0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32A0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32A0C" w:rsidRPr="006E10F9">
        <w:trPr>
          <w:trHeight w:hRule="exact" w:val="411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</w:t>
            </w:r>
          </w:p>
        </w:tc>
      </w:tr>
    </w:tbl>
    <w:p w:rsidR="00632A0C" w:rsidRPr="006B0CE0" w:rsidRDefault="006B0CE0">
      <w:pPr>
        <w:rPr>
          <w:sz w:val="0"/>
          <w:szCs w:val="0"/>
          <w:lang w:val="ru-RU"/>
        </w:rPr>
      </w:pPr>
      <w:r w:rsidRPr="006B0C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32A0C" w:rsidRPr="006E10F9">
        <w:trPr>
          <w:trHeight w:hRule="exact" w:val="137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32A0C" w:rsidRPr="006E10F9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6E1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32A0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32A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32A0C" w:rsidRPr="006E10F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Становление речевой функции в онтогенезе.</w:t>
            </w:r>
          </w:p>
        </w:tc>
      </w:tr>
      <w:tr w:rsidR="00632A0C" w:rsidRPr="006E10F9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речи в онтогенезе Структурные компоненты речи.</w:t>
            </w:r>
          </w:p>
        </w:tc>
      </w:tr>
    </w:tbl>
    <w:p w:rsidR="00632A0C" w:rsidRPr="006B0CE0" w:rsidRDefault="006B0CE0">
      <w:pPr>
        <w:rPr>
          <w:sz w:val="0"/>
          <w:szCs w:val="0"/>
          <w:lang w:val="ru-RU"/>
        </w:rPr>
      </w:pPr>
      <w:r w:rsidRPr="006B0C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32A0C" w:rsidRPr="006E10F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Если учитель поставлен в условия отсутствия поддержки со стороны специалистов, и вынужден самостоятельно осуществлять у учеников коррекцию речевых недостатков, препятствующих усвоению ими программы, следует научиться дифференцировать сохранные и нарушенные речевые компоненты.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Устная речь:  звукопроизношение фонематический  слух и восприятие словарь грамматический строй речи   связная речь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Письменная речь: чтение и письмо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психолингвистов, психологов, и педагогов.</w:t>
            </w:r>
          </w:p>
        </w:tc>
      </w:tr>
      <w:tr w:rsidR="00632A0C" w:rsidRPr="006E10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речи у умственно отсталых детей</w:t>
            </w:r>
          </w:p>
        </w:tc>
      </w:tr>
      <w:tr w:rsidR="00632A0C" w:rsidRPr="006E10F9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нарушений речи и их коррекция у умственно отсталых детей определяются особенностями высшей нервной деятельности и их психического развития.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умственно отсталых детей отмечается недоразвитие высших форм познавательной деятельности, конкретность и поверхностность мышления, замедленное развитие речи и ее качественное своеобразие, нарушение словесной регуляции поведения, незрелость эмоционально-волевой сферы.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речевого развития умственно отсталых детей в психологическом аспекте изучены многими авторами (В. Петрова, М. Певзнер, И. Карлин, М. Стразулла, К. Лонэ, С. Борель-Мезонни, Шлезингер, М. Зееман и др.).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детей с умственной отсталостью встречаются все формы расстройства речи, как и у нормальных детей (дислалия, ринолалия, дисфония, дизартрия, алалия, дислексия, дисграфия, заикание, афазия и др.). Преобладающим в структуре системного речевого нарушения является семантический дефект.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 речи у умственно отсталых детей характеризуются стойкостью, они с большим трудом устраняются, сохраняясь вплоть до старших классов вспомогательной школы.</w:t>
            </w:r>
          </w:p>
        </w:tc>
      </w:tr>
      <w:tr w:rsidR="00632A0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32A0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Классификация речевых нарушений. Клинико-педагогическая классификация.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Психолого-педагогическая классификация</w:t>
            </w:r>
          </w:p>
        </w:tc>
      </w:tr>
      <w:tr w:rsidR="00632A0C" w:rsidRPr="006E10F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Педагогические, психологические, лингвистические и клинические критерии систематизации нарушений речи.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2.Клинико-педагогическая классификация речевых нарушений.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3.Основные формы речевой патологии: нарушения внешнего оформления высказывания (нарушения звукопроизносительной стороны речи: дислалия, ринолалия, дизартрия; нарушения темпа и ритма речи: брадилалия, тахилалия, заикание; нарушения голоса: ринофония, фонастения, дисфония, афония); нарушения внутреннего оформления высказывания (структурносемантические: алалия, афазия, задержка речевого развития);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4.Нарушения письменной речи (дислексия, дисграфия).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Психолого-педагогическая классификация речевых нарушений.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Основные виды речевых нарушений, выделяемых в классификации: фонетическое недоразвитие, фонетико-фонематическое недоразвитие, общее недоразвитие речи, заикание.</w:t>
            </w:r>
          </w:p>
        </w:tc>
      </w:tr>
      <w:tr w:rsidR="00632A0C" w:rsidRPr="006E10F9">
        <w:trPr>
          <w:trHeight w:hRule="exact" w:val="3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2. Особенности развития речи у умственно отсталых детей</w:t>
            </w:r>
          </w:p>
        </w:tc>
      </w:tr>
      <w:tr w:rsidR="00632A0C" w:rsidRPr="006E10F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Классификация звуков русского языка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Знакомство студентов с основными характеристиками звуков русского языка.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Различие звуков по месту и способу образования, по звонкости и глухости, твердости и мягкости.</w:t>
            </w:r>
          </w:p>
        </w:tc>
      </w:tr>
    </w:tbl>
    <w:p w:rsidR="00632A0C" w:rsidRPr="006B0CE0" w:rsidRDefault="006B0CE0">
      <w:pPr>
        <w:rPr>
          <w:sz w:val="0"/>
          <w:szCs w:val="0"/>
          <w:lang w:val="ru-RU"/>
        </w:rPr>
      </w:pPr>
      <w:r w:rsidRPr="006B0C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32A0C" w:rsidRPr="006E10F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32A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32A0C" w:rsidRPr="006E10F9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логопедии» / Таротенок .О.А.. – Омск: Изд-во Омской гуманитарной академии, 0.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32A0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32A0C" w:rsidRPr="006E10F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логопедическая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Шашкина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215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978-5-534-10463-9.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0CE0">
              <w:rPr>
                <w:lang w:val="ru-RU"/>
              </w:rPr>
              <w:t xml:space="preserve"> </w:t>
            </w:r>
            <w:hyperlink r:id="rId4" w:history="1">
              <w:r w:rsidR="00A90140">
                <w:rPr>
                  <w:rStyle w:val="a3"/>
                  <w:lang w:val="ru-RU"/>
                </w:rPr>
                <w:t>https://urait.ru/bcode/430419</w:t>
              </w:r>
            </w:hyperlink>
            <w:r w:rsidRPr="006B0CE0">
              <w:rPr>
                <w:lang w:val="ru-RU"/>
              </w:rPr>
              <w:t xml:space="preserve"> </w:t>
            </w:r>
          </w:p>
        </w:tc>
      </w:tr>
      <w:tr w:rsidR="00632A0C" w:rsidRPr="006E10F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логопедии: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Поварова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978-5-534-10552-0.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0CE0">
              <w:rPr>
                <w:lang w:val="ru-RU"/>
              </w:rPr>
              <w:t xml:space="preserve"> </w:t>
            </w:r>
            <w:hyperlink r:id="rId5" w:history="1">
              <w:r w:rsidR="00A90140">
                <w:rPr>
                  <w:rStyle w:val="a3"/>
                  <w:lang w:val="ru-RU"/>
                </w:rPr>
                <w:t>https://urait.ru/bcode/430802</w:t>
              </w:r>
            </w:hyperlink>
            <w:r w:rsidRPr="006B0CE0">
              <w:rPr>
                <w:lang w:val="ru-RU"/>
              </w:rPr>
              <w:t xml:space="preserve"> </w:t>
            </w:r>
          </w:p>
        </w:tc>
      </w:tr>
      <w:tr w:rsidR="00632A0C">
        <w:trPr>
          <w:trHeight w:hRule="exact" w:val="304"/>
        </w:trPr>
        <w:tc>
          <w:tcPr>
            <w:tcW w:w="285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32A0C" w:rsidRPr="006E10F9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нарушением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Колосова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978-5-534-12299-2.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0CE0">
              <w:rPr>
                <w:lang w:val="ru-RU"/>
              </w:rPr>
              <w:t xml:space="preserve"> </w:t>
            </w:r>
            <w:hyperlink r:id="rId6" w:history="1">
              <w:r w:rsidR="00A90140">
                <w:rPr>
                  <w:rStyle w:val="a3"/>
                  <w:lang w:val="ru-RU"/>
                </w:rPr>
                <w:t>https://urait.ru/bcode/447242</w:t>
              </w:r>
            </w:hyperlink>
            <w:r w:rsidRPr="006B0CE0">
              <w:rPr>
                <w:lang w:val="ru-RU"/>
              </w:rPr>
              <w:t xml:space="preserve"> </w:t>
            </w:r>
          </w:p>
        </w:tc>
      </w:tr>
      <w:tr w:rsidR="00632A0C" w:rsidRPr="006E10F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978-5-534-10228-4.</w:t>
            </w:r>
            <w:r w:rsidRPr="006B0CE0">
              <w:rPr>
                <w:lang w:val="ru-RU"/>
              </w:rPr>
              <w:t xml:space="preserve">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0C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B0CE0">
              <w:rPr>
                <w:lang w:val="ru-RU"/>
              </w:rPr>
              <w:t xml:space="preserve"> </w:t>
            </w:r>
            <w:hyperlink r:id="rId7" w:history="1">
              <w:r w:rsidR="00A90140">
                <w:rPr>
                  <w:rStyle w:val="a3"/>
                  <w:lang w:val="ru-RU"/>
                </w:rPr>
                <w:t>https://urait.ru/bcode/442395</w:t>
              </w:r>
            </w:hyperlink>
            <w:r w:rsidRPr="006B0CE0">
              <w:rPr>
                <w:lang w:val="ru-RU"/>
              </w:rPr>
              <w:t xml:space="preserve"> </w:t>
            </w:r>
          </w:p>
        </w:tc>
      </w:tr>
      <w:tr w:rsidR="00632A0C" w:rsidRPr="006E10F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32A0C" w:rsidRPr="006E10F9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302A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6E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632A0C" w:rsidRPr="006B0CE0" w:rsidRDefault="006B0CE0">
      <w:pPr>
        <w:rPr>
          <w:sz w:val="0"/>
          <w:szCs w:val="0"/>
          <w:lang w:val="ru-RU"/>
        </w:rPr>
      </w:pPr>
      <w:r w:rsidRPr="006B0C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32A0C" w:rsidRPr="006E10F9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32A0C" w:rsidRPr="006E10F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32A0C" w:rsidRPr="006E10F9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632A0C" w:rsidRPr="006B0CE0" w:rsidRDefault="006B0CE0">
      <w:pPr>
        <w:rPr>
          <w:sz w:val="0"/>
          <w:szCs w:val="0"/>
          <w:lang w:val="ru-RU"/>
        </w:rPr>
      </w:pPr>
      <w:r w:rsidRPr="006B0C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32A0C" w:rsidRPr="006E10F9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32A0C" w:rsidRPr="006E10F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32A0C" w:rsidRPr="006E10F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32A0C" w:rsidRPr="006B0CE0" w:rsidRDefault="00632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32A0C" w:rsidRDefault="006B0C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32A0C" w:rsidRDefault="006B0C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32A0C" w:rsidRPr="006B0CE0" w:rsidRDefault="00632A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32A0C" w:rsidRPr="006E10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32A0C" w:rsidRPr="006E10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632A0C" w:rsidRPr="006E10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A901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32A0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32A0C" w:rsidRPr="006E10F9">
        <w:trPr>
          <w:trHeight w:hRule="exact" w:val="61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632A0C" w:rsidRPr="006B0CE0" w:rsidRDefault="006B0CE0">
      <w:pPr>
        <w:rPr>
          <w:sz w:val="0"/>
          <w:szCs w:val="0"/>
          <w:lang w:val="ru-RU"/>
        </w:rPr>
      </w:pPr>
      <w:r w:rsidRPr="006B0C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32A0C" w:rsidRPr="006E10F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32A0C" w:rsidRPr="006E10F9">
        <w:trPr>
          <w:trHeight w:hRule="exact" w:val="277"/>
        </w:trPr>
        <w:tc>
          <w:tcPr>
            <w:tcW w:w="9640" w:type="dxa"/>
          </w:tcPr>
          <w:p w:rsidR="00632A0C" w:rsidRPr="006B0CE0" w:rsidRDefault="00632A0C">
            <w:pPr>
              <w:rPr>
                <w:lang w:val="ru-RU"/>
              </w:rPr>
            </w:pPr>
          </w:p>
        </w:tc>
      </w:tr>
      <w:tr w:rsidR="00632A0C" w:rsidRPr="006E10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32A0C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32A0C" w:rsidRPr="006B0CE0" w:rsidRDefault="006B0C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302A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32A0C" w:rsidRDefault="006B0C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0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</w:t>
            </w:r>
          </w:p>
        </w:tc>
      </w:tr>
    </w:tbl>
    <w:p w:rsidR="00632A0C" w:rsidRDefault="006B0C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32A0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2A0C" w:rsidRDefault="006B0C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632A0C" w:rsidRDefault="00632A0C"/>
    <w:sectPr w:rsidR="00632A0C" w:rsidSect="00632A0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2F77"/>
    <w:rsid w:val="001F0BC7"/>
    <w:rsid w:val="00302ABC"/>
    <w:rsid w:val="00632A0C"/>
    <w:rsid w:val="006B0CE0"/>
    <w:rsid w:val="006E10F9"/>
    <w:rsid w:val="00A90140"/>
    <w:rsid w:val="00D31453"/>
    <w:rsid w:val="00D5248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E7BADA-A11E-4486-8944-61DA8FE7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AB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4239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724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3080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041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5563</Words>
  <Characters>31714</Characters>
  <Application>Microsoft Office Word</Application>
  <DocSecurity>0</DocSecurity>
  <Lines>264</Lines>
  <Paragraphs>74</Paragraphs>
  <ScaleCrop>false</ScaleCrop>
  <Company/>
  <LinksUpToDate>false</LinksUpToDate>
  <CharactersWithSpaces>37203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2021-2022_ФГОС3++2021_Бак-ЗФО-СДО(Олигоф)(21)_plx_Основы логопедии</dc:title>
  <dc:creator>FastReport.NET</dc:creator>
  <cp:lastModifiedBy>Mark Bernstorf</cp:lastModifiedBy>
  <cp:revision>6</cp:revision>
  <dcterms:created xsi:type="dcterms:W3CDTF">2022-03-05T17:02:00Z</dcterms:created>
  <dcterms:modified xsi:type="dcterms:W3CDTF">2022-11-13T16:40:00Z</dcterms:modified>
</cp:coreProperties>
</file>